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2D8" w:rsidRDefault="003312D8" w:rsidP="003312D8">
      <w:pPr>
        <w:spacing w:line="411" w:lineRule="atLeast"/>
        <w:textAlignment w:val="baseline"/>
        <w:rPr>
          <w:sz w:val="21"/>
          <w:szCs w:val="21"/>
        </w:rPr>
      </w:pPr>
      <w:r>
        <w:rPr>
          <w:noProof/>
          <w:color w:val="00607D"/>
          <w:sz w:val="21"/>
          <w:szCs w:val="21"/>
        </w:rPr>
        <w:drawing>
          <wp:inline distT="0" distB="0" distL="0" distR="0">
            <wp:extent cx="5187141" cy="751086"/>
            <wp:effectExtent l="0" t="0" r="0" b="0"/>
            <wp:docPr id="2" name="Picture 2" descr="Home">
              <a:hlinkClick xmlns:a="http://schemas.openxmlformats.org/drawingml/2006/main" r:id="rId6"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a:hlinkClick r:id="rId6" tooltip="&quot;Hom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7075" cy="751076"/>
                    </a:xfrm>
                    <a:prstGeom prst="rect">
                      <a:avLst/>
                    </a:prstGeom>
                    <a:noFill/>
                    <a:ln>
                      <a:noFill/>
                    </a:ln>
                  </pic:spPr>
                </pic:pic>
              </a:graphicData>
            </a:graphic>
          </wp:inline>
        </w:drawing>
      </w:r>
    </w:p>
    <w:p w:rsidR="003312D8" w:rsidRDefault="003312D8" w:rsidP="003312D8">
      <w:pPr>
        <w:pStyle w:val="z-TopofForm"/>
      </w:pPr>
      <w:r>
        <w:t>Top of Form</w:t>
      </w:r>
    </w:p>
    <w:p w:rsidR="003312D8" w:rsidRDefault="003312D8" w:rsidP="003312D8">
      <w:pPr>
        <w:spacing w:line="411" w:lineRule="atLeast"/>
        <w:jc w:val="right"/>
        <w:textAlignment w:val="baseline"/>
        <w:rPr>
          <w:sz w:val="21"/>
          <w:szCs w:val="21"/>
        </w:rPr>
      </w:pPr>
      <w:r>
        <w:rPr>
          <w:sz w:val="21"/>
          <w:szCs w:val="21"/>
        </w:rPr>
        <w:t>Search </w:t>
      </w:r>
      <w:r>
        <w:rPr>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7.25pt;height:18.35pt" o:ole="">
            <v:imagedata r:id="rId8" o:title=""/>
          </v:shape>
          <w:control r:id="rId9" w:name="DefaultOcxName" w:shapeid="_x0000_i1035"/>
        </w:object>
      </w:r>
      <w:r>
        <w:rPr>
          <w:sz w:val="21"/>
          <w:szCs w:val="21"/>
        </w:rPr>
        <w:t> </w:t>
      </w:r>
    </w:p>
    <w:p w:rsidR="003312D8" w:rsidRDefault="003312D8" w:rsidP="003312D8">
      <w:pPr>
        <w:spacing w:line="411" w:lineRule="atLeast"/>
        <w:jc w:val="right"/>
        <w:textAlignment w:val="baseline"/>
        <w:rPr>
          <w:sz w:val="21"/>
          <w:szCs w:val="21"/>
        </w:rPr>
      </w:pPr>
      <w:r>
        <w:rPr>
          <w:sz w:val="21"/>
          <w:szCs w:val="21"/>
        </w:rPr>
        <w:object w:dxaOrig="1440" w:dyaOrig="1440">
          <v:shape id="_x0000_i1036" type="#_x0000_t75" style="width:21.6pt;height:20.3pt" o:ole="">
            <v:imagedata r:id="rId10" o:title=""/>
          </v:shape>
          <w:control r:id="rId11" w:name="DefaultOcxName1" w:shapeid="_x0000_i1036"/>
        </w:object>
      </w:r>
    </w:p>
    <w:p w:rsidR="003312D8" w:rsidRDefault="003312D8" w:rsidP="003312D8">
      <w:pPr>
        <w:pStyle w:val="z-BottomofForm"/>
      </w:pPr>
      <w:r>
        <w:t>Bottom of Form</w:t>
      </w:r>
    </w:p>
    <w:p w:rsidR="003312D8" w:rsidRDefault="003312D8" w:rsidP="003312D8">
      <w:pPr>
        <w:spacing w:line="411" w:lineRule="atLeast"/>
        <w:textAlignment w:val="baseline"/>
        <w:rPr>
          <w:color w:val="666666"/>
          <w:sz w:val="21"/>
          <w:szCs w:val="21"/>
        </w:rPr>
      </w:pPr>
      <w:proofErr w:type="spellStart"/>
      <w:proofErr w:type="gramStart"/>
      <w:r>
        <w:rPr>
          <w:color w:val="666666"/>
          <w:sz w:val="21"/>
          <w:szCs w:val="21"/>
        </w:rPr>
        <w:t>Est</w:t>
      </w:r>
      <w:proofErr w:type="spellEnd"/>
      <w:proofErr w:type="gramEnd"/>
      <w:r>
        <w:rPr>
          <w:color w:val="666666"/>
          <w:sz w:val="21"/>
          <w:szCs w:val="21"/>
        </w:rPr>
        <w:t xml:space="preserve"> 1923</w:t>
      </w:r>
    </w:p>
    <w:p w:rsidR="003312D8" w:rsidRDefault="003312D8" w:rsidP="003312D8">
      <w:pPr>
        <w:pStyle w:val="Heading2"/>
        <w:spacing w:before="180" w:beforeAutospacing="0" w:after="180" w:afterAutospacing="0" w:line="288" w:lineRule="atLeast"/>
        <w:textAlignment w:val="baseline"/>
        <w:rPr>
          <w:rFonts w:ascii="Georgia" w:hAnsi="Georgia"/>
          <w:b w:val="0"/>
          <w:bCs w:val="0"/>
          <w:color w:val="896716"/>
          <w:sz w:val="30"/>
          <w:szCs w:val="30"/>
        </w:rPr>
      </w:pPr>
      <w:r>
        <w:rPr>
          <w:rFonts w:ascii="Georgia" w:hAnsi="Georgia"/>
          <w:b w:val="0"/>
          <w:bCs w:val="0"/>
          <w:color w:val="896716"/>
          <w:sz w:val="30"/>
          <w:szCs w:val="30"/>
        </w:rPr>
        <w:t>Main menu</w:t>
      </w:r>
    </w:p>
    <w:p w:rsidR="003312D8" w:rsidRDefault="003312D8" w:rsidP="003312D8">
      <w:pPr>
        <w:spacing w:line="360" w:lineRule="atLeast"/>
        <w:textAlignment w:val="baseline"/>
        <w:rPr>
          <w:rFonts w:ascii="Times New Roman" w:hAnsi="Times New Roman"/>
          <w:caps/>
          <w:sz w:val="24"/>
          <w:szCs w:val="24"/>
        </w:rPr>
      </w:pPr>
      <w:hyperlink r:id="rId12" w:history="1">
        <w:r>
          <w:rPr>
            <w:rStyle w:val="inner"/>
            <w:caps/>
            <w:color w:val="00607D"/>
          </w:rPr>
          <w:t>REVIEWS</w:t>
        </w:r>
      </w:hyperlink>
      <w:hyperlink r:id="rId13" w:history="1">
        <w:r>
          <w:rPr>
            <w:rStyle w:val="inner"/>
            <w:caps/>
            <w:color w:val="00607D"/>
          </w:rPr>
          <w:t>NEWS</w:t>
        </w:r>
      </w:hyperlink>
      <w:hyperlink r:id="rId14" w:history="1">
        <w:r>
          <w:rPr>
            <w:rStyle w:val="inner"/>
            <w:caps/>
            <w:color w:val="00607D"/>
          </w:rPr>
          <w:t>FEATURES</w:t>
        </w:r>
      </w:hyperlink>
      <w:hyperlink r:id="rId15" w:tooltip="" w:history="1">
        <w:r>
          <w:rPr>
            <w:rStyle w:val="inner"/>
            <w:caps/>
            <w:color w:val="00607D"/>
          </w:rPr>
          <w:t>COMPOSERS</w:t>
        </w:r>
      </w:hyperlink>
      <w:hyperlink r:id="rId16" w:history="1">
        <w:r>
          <w:rPr>
            <w:rStyle w:val="inner"/>
            <w:caps/>
            <w:color w:val="00607D"/>
          </w:rPr>
          <w:t>ARTISTS</w:t>
        </w:r>
      </w:hyperlink>
      <w:hyperlink r:id="rId17" w:history="1">
        <w:r>
          <w:rPr>
            <w:rStyle w:val="inner"/>
            <w:caps/>
            <w:color w:val="00607D"/>
          </w:rPr>
          <w:t>MAGAZINE</w:t>
        </w:r>
      </w:hyperlink>
      <w:hyperlink r:id="rId18" w:tooltip="Awards" w:history="1">
        <w:r>
          <w:rPr>
            <w:rStyle w:val="inner"/>
            <w:caps/>
            <w:color w:val="00607D"/>
          </w:rPr>
          <w:t>AWARDS</w:t>
        </w:r>
      </w:hyperlink>
      <w:hyperlink r:id="rId19" w:history="1">
        <w:r>
          <w:rPr>
            <w:rStyle w:val="inner"/>
            <w:caps/>
            <w:color w:val="00607D"/>
          </w:rPr>
          <w:t>PODCAST</w:t>
        </w:r>
      </w:hyperlink>
      <w:hyperlink r:id="rId20" w:history="1">
        <w:r>
          <w:rPr>
            <w:rStyle w:val="inner"/>
            <w:caps/>
            <w:color w:val="00607D"/>
          </w:rPr>
          <w:t>BLOGS</w:t>
        </w:r>
      </w:hyperlink>
      <w:hyperlink r:id="rId21" w:history="1">
        <w:r>
          <w:rPr>
            <w:rStyle w:val="inner"/>
            <w:caps/>
            <w:color w:val="00607D"/>
          </w:rPr>
          <w:t>SUBSCRIBE</w:t>
        </w:r>
      </w:hyperlink>
    </w:p>
    <w:p w:rsidR="003312D8" w:rsidRDefault="003312D8" w:rsidP="003312D8">
      <w:pPr>
        <w:pStyle w:val="Heading2"/>
        <w:spacing w:before="180" w:beforeAutospacing="0" w:after="180" w:afterAutospacing="0" w:line="288" w:lineRule="atLeast"/>
        <w:textAlignment w:val="baseline"/>
        <w:rPr>
          <w:rFonts w:ascii="Georgia" w:hAnsi="Georgia"/>
          <w:b w:val="0"/>
          <w:bCs w:val="0"/>
          <w:color w:val="896716"/>
          <w:sz w:val="23"/>
          <w:szCs w:val="23"/>
        </w:rPr>
      </w:pPr>
      <w:r>
        <w:rPr>
          <w:rFonts w:ascii="Georgia" w:hAnsi="Georgia"/>
          <w:b w:val="0"/>
          <w:bCs w:val="0"/>
          <w:color w:val="896716"/>
          <w:sz w:val="23"/>
          <w:szCs w:val="23"/>
        </w:rPr>
        <w:t>You are here</w:t>
      </w:r>
    </w:p>
    <w:p w:rsidR="003312D8" w:rsidRPr="003312D8" w:rsidRDefault="003312D8" w:rsidP="003312D8">
      <w:pPr>
        <w:spacing w:line="480" w:lineRule="atLeast"/>
        <w:textAlignment w:val="baseline"/>
        <w:rPr>
          <w:rFonts w:ascii="Times New Roman" w:hAnsi="Times New Roman"/>
          <w:sz w:val="18"/>
          <w:szCs w:val="18"/>
        </w:rPr>
      </w:pPr>
      <w:hyperlink r:id="rId22" w:history="1">
        <w:r>
          <w:rPr>
            <w:rStyle w:val="Hyperlink"/>
            <w:color w:val="555555"/>
            <w:sz w:val="18"/>
            <w:szCs w:val="18"/>
          </w:rPr>
          <w:t>Home</w:t>
        </w:r>
      </w:hyperlink>
      <w:r>
        <w:rPr>
          <w:sz w:val="18"/>
          <w:szCs w:val="18"/>
        </w:rPr>
        <w:t> </w:t>
      </w:r>
      <w:r>
        <w:rPr>
          <w:rStyle w:val="delimiter"/>
          <w:sz w:val="18"/>
          <w:szCs w:val="18"/>
        </w:rPr>
        <w:t>»</w:t>
      </w:r>
      <w:r>
        <w:rPr>
          <w:sz w:val="18"/>
          <w:szCs w:val="18"/>
        </w:rPr>
        <w:t> </w:t>
      </w:r>
      <w:hyperlink r:id="rId23" w:history="1">
        <w:r>
          <w:rPr>
            <w:rStyle w:val="Hyperlink"/>
            <w:color w:val="555555"/>
            <w:sz w:val="18"/>
            <w:szCs w:val="18"/>
          </w:rPr>
          <w:t>Reviews</w:t>
        </w:r>
      </w:hyperlink>
      <w:r>
        <w:rPr>
          <w:sz w:val="18"/>
          <w:szCs w:val="18"/>
        </w:rPr>
        <w:t> </w:t>
      </w:r>
      <w:r>
        <w:rPr>
          <w:rStyle w:val="delimiter"/>
          <w:sz w:val="18"/>
          <w:szCs w:val="18"/>
        </w:rPr>
        <w:t>»</w:t>
      </w:r>
      <w:r>
        <w:rPr>
          <w:sz w:val="18"/>
          <w:szCs w:val="18"/>
        </w:rPr>
        <w:t> </w:t>
      </w:r>
      <w:r>
        <w:rPr>
          <w:rStyle w:val="inline"/>
          <w:sz w:val="18"/>
          <w:szCs w:val="18"/>
        </w:rPr>
        <w:t>PROKOFIEV Ten Pieces from Romeo and Juliet (Dzmitry Ulasiuk)</w:t>
      </w:r>
    </w:p>
    <w:p w:rsidR="003312D8" w:rsidRPr="003312D8" w:rsidRDefault="003312D8" w:rsidP="003312D8">
      <w:pPr>
        <w:shd w:val="clear" w:color="auto" w:fill="FFFFFF"/>
        <w:spacing w:after="90" w:line="300" w:lineRule="atLeast"/>
        <w:textAlignment w:val="baseline"/>
        <w:outlineLvl w:val="0"/>
        <w:rPr>
          <w:rFonts w:ascii="Georgia" w:eastAsia="Times New Roman" w:hAnsi="Georgia" w:cs="Times New Roman"/>
          <w:color w:val="896716"/>
          <w:kern w:val="36"/>
          <w:sz w:val="41"/>
          <w:szCs w:val="41"/>
        </w:rPr>
      </w:pPr>
      <w:r w:rsidRPr="003312D8">
        <w:rPr>
          <w:rFonts w:ascii="Georgia" w:eastAsia="Times New Roman" w:hAnsi="Georgia" w:cs="Times New Roman"/>
          <w:color w:val="896716"/>
          <w:kern w:val="36"/>
          <w:sz w:val="41"/>
          <w:szCs w:val="41"/>
        </w:rPr>
        <w:t>PROKOFIEV Ten Pieces from Romeo and Juliet (Dzmitry Ulasiuk)</w:t>
      </w:r>
    </w:p>
    <w:p w:rsidR="003312D8" w:rsidRPr="003312D8" w:rsidRDefault="003312D8" w:rsidP="003312D8">
      <w:pPr>
        <w:shd w:val="clear" w:color="auto" w:fill="FFFFFF"/>
        <w:spacing w:after="0" w:line="240" w:lineRule="auto"/>
        <w:textAlignment w:val="baseline"/>
        <w:rPr>
          <w:rFonts w:ascii="Lucida Sans Unicode" w:eastAsia="Times New Roman" w:hAnsi="Lucida Sans Unicode" w:cs="Lucida Sans Unicode"/>
          <w:color w:val="333333"/>
          <w:sz w:val="21"/>
          <w:szCs w:val="21"/>
        </w:rPr>
      </w:pPr>
      <w:hyperlink r:id="rId24" w:history="1">
        <w:proofErr w:type="spellStart"/>
        <w:r w:rsidRPr="003312D8">
          <w:rPr>
            <w:rFonts w:ascii="Lucida Sans Unicode" w:eastAsia="Times New Roman" w:hAnsi="Lucida Sans Unicode" w:cs="Lucida Sans Unicode"/>
            <w:color w:val="00607D"/>
            <w:sz w:val="24"/>
            <w:szCs w:val="24"/>
          </w:rPr>
          <w:t>Show</w:t>
        </w:r>
        <w:r w:rsidRPr="003312D8">
          <w:rPr>
            <w:rFonts w:ascii="Lucida Sans Unicode" w:eastAsia="Times New Roman" w:hAnsi="Lucida Sans Unicode" w:cs="Lucida Sans Unicode"/>
            <w:color w:val="00607D"/>
            <w:sz w:val="24"/>
            <w:szCs w:val="24"/>
            <w:u w:val="single"/>
          </w:rPr>
          <w:t>View</w:t>
        </w:r>
        <w:proofErr w:type="spellEnd"/>
        <w:r w:rsidRPr="003312D8">
          <w:rPr>
            <w:rFonts w:ascii="Lucida Sans Unicode" w:eastAsia="Times New Roman" w:hAnsi="Lucida Sans Unicode" w:cs="Lucida Sans Unicode"/>
            <w:color w:val="00607D"/>
            <w:sz w:val="24"/>
            <w:szCs w:val="24"/>
            <w:u w:val="single"/>
          </w:rPr>
          <w:t xml:space="preserve"> record and artist details</w:t>
        </w:r>
      </w:hyperlink>
    </w:p>
    <w:p w:rsidR="003312D8" w:rsidRPr="003312D8" w:rsidRDefault="003312D8" w:rsidP="003312D8">
      <w:pPr>
        <w:shd w:val="clear" w:color="auto" w:fill="FFFFFF"/>
        <w:spacing w:after="0" w:line="240" w:lineRule="atLeast"/>
        <w:textAlignment w:val="baseline"/>
        <w:rPr>
          <w:rFonts w:ascii="Lucida Sans Unicode" w:eastAsia="Times New Roman" w:hAnsi="Lucida Sans Unicode" w:cs="Lucida Sans Unicode"/>
          <w:b/>
          <w:bCs/>
          <w:color w:val="555555"/>
          <w:sz w:val="18"/>
          <w:szCs w:val="18"/>
        </w:rPr>
      </w:pPr>
      <w:r w:rsidRPr="003312D8">
        <w:rPr>
          <w:rFonts w:ascii="Lucida Sans Unicode" w:eastAsia="Times New Roman" w:hAnsi="Lucida Sans Unicode" w:cs="Lucida Sans Unicode"/>
          <w:b/>
          <w:bCs/>
          <w:color w:val="555555"/>
          <w:sz w:val="18"/>
          <w:szCs w:val="18"/>
        </w:rPr>
        <w:t>Author: </w:t>
      </w:r>
    </w:p>
    <w:p w:rsidR="003312D8" w:rsidRPr="003312D8" w:rsidRDefault="003312D8" w:rsidP="003312D8">
      <w:pPr>
        <w:shd w:val="clear" w:color="auto" w:fill="FFFFFF"/>
        <w:spacing w:after="0" w:line="240" w:lineRule="atLeast"/>
        <w:textAlignment w:val="baseline"/>
        <w:rPr>
          <w:rFonts w:ascii="Lucida Sans Unicode" w:eastAsia="Times New Roman" w:hAnsi="Lucida Sans Unicode" w:cs="Lucida Sans Unicode"/>
          <w:color w:val="555555"/>
          <w:sz w:val="18"/>
          <w:szCs w:val="18"/>
        </w:rPr>
      </w:pPr>
      <w:r w:rsidRPr="003312D8">
        <w:rPr>
          <w:rFonts w:ascii="Lucida Sans Unicode" w:eastAsia="Times New Roman" w:hAnsi="Lucida Sans Unicode" w:cs="Lucida Sans Unicode"/>
          <w:color w:val="555555"/>
          <w:sz w:val="18"/>
          <w:szCs w:val="18"/>
        </w:rPr>
        <w:t xml:space="preserve">Jed </w:t>
      </w:r>
      <w:proofErr w:type="spellStart"/>
      <w:r w:rsidRPr="003312D8">
        <w:rPr>
          <w:rFonts w:ascii="Lucida Sans Unicode" w:eastAsia="Times New Roman" w:hAnsi="Lucida Sans Unicode" w:cs="Lucida Sans Unicode"/>
          <w:color w:val="555555"/>
          <w:sz w:val="18"/>
          <w:szCs w:val="18"/>
        </w:rPr>
        <w:t>Distler</w:t>
      </w:r>
      <w:proofErr w:type="spellEnd"/>
    </w:p>
    <w:p w:rsidR="003312D8" w:rsidRPr="003312D8" w:rsidRDefault="003312D8" w:rsidP="003312D8">
      <w:pPr>
        <w:shd w:val="clear" w:color="auto" w:fill="FFFFFF"/>
        <w:spacing w:after="0" w:line="332" w:lineRule="atLeast"/>
        <w:textAlignment w:val="baseline"/>
        <w:rPr>
          <w:rFonts w:ascii="Lucida Sans Unicode" w:eastAsia="Times New Roman" w:hAnsi="Lucida Sans Unicode" w:cs="Lucida Sans Unicode"/>
          <w:color w:val="333333"/>
          <w:sz w:val="20"/>
          <w:szCs w:val="20"/>
        </w:rPr>
      </w:pPr>
      <w:r>
        <w:rPr>
          <w:rFonts w:ascii="Lucida Sans Unicode" w:eastAsia="Times New Roman" w:hAnsi="Lucida Sans Unicode" w:cs="Lucida Sans Unicode"/>
          <w:noProof/>
          <w:color w:val="333333"/>
          <w:sz w:val="20"/>
          <w:szCs w:val="20"/>
        </w:rPr>
        <w:drawing>
          <wp:inline distT="0" distB="0" distL="0" distR="0">
            <wp:extent cx="2136140" cy="2194560"/>
            <wp:effectExtent l="0" t="0" r="0" b="0"/>
            <wp:docPr id="1" name="Picture 1" descr="CRC3698. PROKOFIEV Ten Pieces from Romeo and Juliet (Dzmitry Ulasi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C3698. PROKOFIEV Ten Pieces from Romeo and Juliet (Dzmitry Ulasiu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36140" cy="2194560"/>
                    </a:xfrm>
                    <a:prstGeom prst="rect">
                      <a:avLst/>
                    </a:prstGeom>
                    <a:noFill/>
                    <a:ln>
                      <a:noFill/>
                    </a:ln>
                  </pic:spPr>
                </pic:pic>
              </a:graphicData>
            </a:graphic>
          </wp:inline>
        </w:drawing>
      </w:r>
      <w:r w:rsidRPr="003312D8">
        <w:rPr>
          <w:rFonts w:ascii="Lucida Sans Unicode" w:eastAsia="Times New Roman" w:hAnsi="Lucida Sans Unicode" w:cs="Lucida Sans Unicode"/>
          <w:color w:val="333333"/>
          <w:sz w:val="20"/>
          <w:szCs w:val="20"/>
        </w:rPr>
        <w:t>PROKOFIEV Ten Pieces from Romeo and Juliet (Dzmitry Ulasiuk)</w:t>
      </w:r>
    </w:p>
    <w:p w:rsidR="003312D8" w:rsidRPr="003312D8" w:rsidRDefault="003312D8" w:rsidP="003312D8">
      <w:pPr>
        <w:shd w:val="clear" w:color="auto" w:fill="FFFFFF"/>
        <w:spacing w:before="180" w:after="180" w:line="320" w:lineRule="atLeast"/>
        <w:textAlignment w:val="baseline"/>
        <w:outlineLvl w:val="1"/>
        <w:rPr>
          <w:rFonts w:ascii="Georgia" w:eastAsia="Times New Roman" w:hAnsi="Georgia" w:cs="Lucida Sans Unicode"/>
          <w:color w:val="896716"/>
          <w:sz w:val="28"/>
          <w:szCs w:val="28"/>
        </w:rPr>
      </w:pPr>
      <w:r w:rsidRPr="003312D8">
        <w:rPr>
          <w:rFonts w:ascii="Georgia" w:eastAsia="Times New Roman" w:hAnsi="Georgia" w:cs="Lucida Sans Unicode"/>
          <w:color w:val="896716"/>
          <w:sz w:val="28"/>
          <w:szCs w:val="28"/>
        </w:rPr>
        <w:t>PROKOFIEV Ten Pieces from Romeo and Juliet (Dzmitry Ulasiuk)</w:t>
      </w:r>
    </w:p>
    <w:p w:rsidR="003312D8" w:rsidRPr="003312D8" w:rsidRDefault="003312D8" w:rsidP="003312D8">
      <w:pPr>
        <w:numPr>
          <w:ilvl w:val="0"/>
          <w:numId w:val="1"/>
        </w:numPr>
        <w:shd w:val="clear" w:color="auto" w:fill="FFFFFF"/>
        <w:spacing w:after="90" w:line="332" w:lineRule="atLeast"/>
        <w:ind w:left="420"/>
        <w:textAlignment w:val="baseline"/>
        <w:rPr>
          <w:rFonts w:ascii="Lucida Sans Unicode" w:eastAsia="Times New Roman" w:hAnsi="Lucida Sans Unicode" w:cs="Lucida Sans Unicode"/>
          <w:color w:val="333333"/>
          <w:sz w:val="20"/>
          <w:szCs w:val="20"/>
        </w:rPr>
      </w:pPr>
      <w:r w:rsidRPr="003312D8">
        <w:rPr>
          <w:rFonts w:ascii="Lucida Sans Unicode" w:eastAsia="Times New Roman" w:hAnsi="Lucida Sans Unicode" w:cs="Lucida Sans Unicode"/>
          <w:color w:val="333333"/>
          <w:sz w:val="20"/>
          <w:szCs w:val="20"/>
        </w:rPr>
        <w:t>(10) Pieces from Romeo and Juliet</w:t>
      </w:r>
    </w:p>
    <w:p w:rsidR="003312D8" w:rsidRPr="003312D8" w:rsidRDefault="003312D8" w:rsidP="003312D8">
      <w:pPr>
        <w:numPr>
          <w:ilvl w:val="0"/>
          <w:numId w:val="1"/>
        </w:numPr>
        <w:shd w:val="clear" w:color="auto" w:fill="FFFFFF"/>
        <w:spacing w:after="90" w:line="332" w:lineRule="atLeast"/>
        <w:ind w:left="420"/>
        <w:textAlignment w:val="baseline"/>
        <w:rPr>
          <w:rFonts w:ascii="Lucida Sans Unicode" w:eastAsia="Times New Roman" w:hAnsi="Lucida Sans Unicode" w:cs="Lucida Sans Unicode"/>
          <w:color w:val="333333"/>
          <w:sz w:val="20"/>
          <w:szCs w:val="20"/>
        </w:rPr>
      </w:pPr>
      <w:r w:rsidRPr="003312D8">
        <w:rPr>
          <w:rFonts w:ascii="Lucida Sans Unicode" w:eastAsia="Times New Roman" w:hAnsi="Lucida Sans Unicode" w:cs="Lucida Sans Unicode"/>
          <w:color w:val="333333"/>
          <w:sz w:val="20"/>
          <w:szCs w:val="20"/>
        </w:rPr>
        <w:t>(9) Etudes-tableaux</w:t>
      </w:r>
    </w:p>
    <w:p w:rsidR="003312D8" w:rsidRPr="003312D8" w:rsidRDefault="003312D8" w:rsidP="003312D8">
      <w:pPr>
        <w:shd w:val="clear" w:color="auto" w:fill="FFFFFF"/>
        <w:spacing w:line="332" w:lineRule="atLeast"/>
        <w:textAlignment w:val="baseline"/>
        <w:rPr>
          <w:rFonts w:ascii="Lucida Sans Unicode" w:eastAsia="Times New Roman" w:hAnsi="Lucida Sans Unicode" w:cs="Lucida Sans Unicode"/>
          <w:color w:val="333333"/>
          <w:sz w:val="20"/>
          <w:szCs w:val="20"/>
        </w:rPr>
      </w:pPr>
      <w:hyperlink r:id="rId26" w:history="1">
        <w:r w:rsidRPr="003312D8">
          <w:rPr>
            <w:rFonts w:ascii="Lucida Sans Unicode" w:eastAsia="Times New Roman" w:hAnsi="Lucida Sans Unicode" w:cs="Lucida Sans Unicode"/>
            <w:color w:val="555555"/>
            <w:sz w:val="20"/>
            <w:szCs w:val="20"/>
            <w:u w:val="single"/>
          </w:rPr>
          <w:t>Listen on Apple Music</w:t>
        </w:r>
      </w:hyperlink>
    </w:p>
    <w:p w:rsidR="003312D8" w:rsidRPr="003312D8" w:rsidRDefault="003312D8" w:rsidP="003312D8">
      <w:pPr>
        <w:shd w:val="clear" w:color="auto" w:fill="FFFFFF"/>
        <w:spacing w:after="180" w:line="240" w:lineRule="auto"/>
        <w:textAlignment w:val="baseline"/>
        <w:rPr>
          <w:rFonts w:ascii="Lucida Sans Unicode" w:eastAsia="Times New Roman" w:hAnsi="Lucida Sans Unicode" w:cs="Lucida Sans Unicode"/>
          <w:color w:val="333333"/>
          <w:sz w:val="21"/>
          <w:szCs w:val="21"/>
        </w:rPr>
      </w:pPr>
      <w:r w:rsidRPr="003312D8">
        <w:rPr>
          <w:rFonts w:ascii="Lucida Sans Unicode" w:eastAsia="Times New Roman" w:hAnsi="Lucida Sans Unicode" w:cs="Lucida Sans Unicode"/>
          <w:color w:val="333333"/>
          <w:sz w:val="21"/>
          <w:szCs w:val="21"/>
        </w:rPr>
        <w:t xml:space="preserve">Dzmitry Ulasiuk is young pianist based in </w:t>
      </w:r>
      <w:proofErr w:type="spellStart"/>
      <w:r w:rsidRPr="003312D8">
        <w:rPr>
          <w:rFonts w:ascii="Lucida Sans Unicode" w:eastAsia="Times New Roman" w:hAnsi="Lucida Sans Unicode" w:cs="Lucida Sans Unicode"/>
          <w:color w:val="333333"/>
          <w:sz w:val="21"/>
          <w:szCs w:val="21"/>
        </w:rPr>
        <w:t>Forth</w:t>
      </w:r>
      <w:proofErr w:type="spellEnd"/>
      <w:r w:rsidRPr="003312D8">
        <w:rPr>
          <w:rFonts w:ascii="Lucida Sans Unicode" w:eastAsia="Times New Roman" w:hAnsi="Lucida Sans Unicode" w:cs="Lucida Sans Unicode"/>
          <w:color w:val="333333"/>
          <w:sz w:val="21"/>
          <w:szCs w:val="21"/>
        </w:rPr>
        <w:t xml:space="preserve"> Worth, Texas, with numerous competition prizes to his credit, and, more importantly, a generally strong calling card in the form of this impressive solo CD debut. He launches into Prokofiev’s </w:t>
      </w:r>
      <w:r w:rsidRPr="003312D8">
        <w:rPr>
          <w:rFonts w:ascii="Lucida Sans Unicode" w:eastAsia="Times New Roman" w:hAnsi="Lucida Sans Unicode" w:cs="Lucida Sans Unicode"/>
          <w:i/>
          <w:iCs/>
          <w:color w:val="333333"/>
          <w:sz w:val="21"/>
          <w:szCs w:val="21"/>
        </w:rPr>
        <w:t>Ten Pieces from Romeo and Juliet</w:t>
      </w:r>
      <w:r w:rsidRPr="003312D8">
        <w:rPr>
          <w:rFonts w:ascii="Lucida Sans Unicode" w:eastAsia="Times New Roman" w:hAnsi="Lucida Sans Unicode" w:cs="Lucida Sans Unicode"/>
          <w:color w:val="333333"/>
          <w:sz w:val="21"/>
          <w:szCs w:val="21"/>
        </w:rPr>
        <w:t> with a crisp ‘Folk Dance’ that unfortunately slows down as the music progresses. Happily, the second piece’s stabbing staccato chords remain vibrantly steady. In the ‘Minuet’, Ulasiuk’s caustic phrasing captures the bite of Prokofiev’s original orchestration, as does his jaunty romp through ‘Young Juliet’.</w:t>
      </w:r>
    </w:p>
    <w:p w:rsidR="003312D8" w:rsidRPr="003312D8" w:rsidRDefault="003312D8" w:rsidP="003312D8">
      <w:pPr>
        <w:shd w:val="clear" w:color="auto" w:fill="FFFFFF"/>
        <w:spacing w:after="180" w:line="240" w:lineRule="auto"/>
        <w:textAlignment w:val="baseline"/>
        <w:rPr>
          <w:rFonts w:ascii="Lucida Sans Unicode" w:eastAsia="Times New Roman" w:hAnsi="Lucida Sans Unicode" w:cs="Lucida Sans Unicode"/>
          <w:color w:val="333333"/>
          <w:sz w:val="21"/>
          <w:szCs w:val="21"/>
        </w:rPr>
      </w:pPr>
      <w:r w:rsidRPr="003312D8">
        <w:rPr>
          <w:rFonts w:ascii="Lucida Sans Unicode" w:eastAsia="Times New Roman" w:hAnsi="Lucida Sans Unicode" w:cs="Lucida Sans Unicode"/>
          <w:color w:val="333333"/>
          <w:sz w:val="21"/>
          <w:szCs w:val="21"/>
        </w:rPr>
        <w:t xml:space="preserve">Ulasiuk doesn’t grasp the </w:t>
      </w:r>
      <w:proofErr w:type="spellStart"/>
      <w:r w:rsidRPr="003312D8">
        <w:rPr>
          <w:rFonts w:ascii="Lucida Sans Unicode" w:eastAsia="Times New Roman" w:hAnsi="Lucida Sans Unicode" w:cs="Lucida Sans Unicode"/>
          <w:color w:val="333333"/>
          <w:sz w:val="21"/>
          <w:szCs w:val="21"/>
        </w:rPr>
        <w:t>arpeggiated</w:t>
      </w:r>
      <w:proofErr w:type="spellEnd"/>
      <w:r w:rsidRPr="003312D8">
        <w:rPr>
          <w:rFonts w:ascii="Lucida Sans Unicode" w:eastAsia="Times New Roman" w:hAnsi="Lucida Sans Unicode" w:cs="Lucida Sans Unicode"/>
          <w:color w:val="333333"/>
          <w:sz w:val="21"/>
          <w:szCs w:val="21"/>
        </w:rPr>
        <w:t xml:space="preserve"> chords of ‘Masks’ with Andrei </w:t>
      </w:r>
      <w:proofErr w:type="spellStart"/>
      <w:r w:rsidRPr="003312D8">
        <w:rPr>
          <w:rFonts w:ascii="Lucida Sans Unicode" w:eastAsia="Times New Roman" w:hAnsi="Lucida Sans Unicode" w:cs="Lucida Sans Unicode"/>
          <w:color w:val="333333"/>
          <w:sz w:val="21"/>
          <w:szCs w:val="21"/>
        </w:rPr>
        <w:t>Gavrilov’s</w:t>
      </w:r>
      <w:proofErr w:type="spellEnd"/>
      <w:r w:rsidRPr="003312D8">
        <w:rPr>
          <w:rFonts w:ascii="Lucida Sans Unicode" w:eastAsia="Times New Roman" w:hAnsi="Lucida Sans Unicode" w:cs="Lucida Sans Unicode"/>
          <w:color w:val="333333"/>
          <w:sz w:val="21"/>
          <w:szCs w:val="21"/>
        </w:rPr>
        <w:t xml:space="preserve"> incisive spring, yet he wonderfully points up the characterful contrasts in ‘</w:t>
      </w:r>
      <w:proofErr w:type="spellStart"/>
      <w:r w:rsidRPr="003312D8">
        <w:rPr>
          <w:rFonts w:ascii="Lucida Sans Unicode" w:eastAsia="Times New Roman" w:hAnsi="Lucida Sans Unicode" w:cs="Lucida Sans Unicode"/>
          <w:color w:val="333333"/>
          <w:sz w:val="21"/>
          <w:szCs w:val="21"/>
        </w:rPr>
        <w:t>Montagues</w:t>
      </w:r>
      <w:proofErr w:type="spellEnd"/>
      <w:r w:rsidRPr="003312D8">
        <w:rPr>
          <w:rFonts w:ascii="Lucida Sans Unicode" w:eastAsia="Times New Roman" w:hAnsi="Lucida Sans Unicode" w:cs="Lucida Sans Unicode"/>
          <w:color w:val="333333"/>
          <w:sz w:val="21"/>
          <w:szCs w:val="21"/>
        </w:rPr>
        <w:t xml:space="preserve"> and </w:t>
      </w:r>
      <w:proofErr w:type="spellStart"/>
      <w:r w:rsidRPr="003312D8">
        <w:rPr>
          <w:rFonts w:ascii="Lucida Sans Unicode" w:eastAsia="Times New Roman" w:hAnsi="Lucida Sans Unicode" w:cs="Lucida Sans Unicode"/>
          <w:color w:val="333333"/>
          <w:sz w:val="21"/>
          <w:szCs w:val="21"/>
        </w:rPr>
        <w:t>Capulets</w:t>
      </w:r>
      <w:proofErr w:type="spellEnd"/>
      <w:r w:rsidRPr="003312D8">
        <w:rPr>
          <w:rFonts w:ascii="Lucida Sans Unicode" w:eastAsia="Times New Roman" w:hAnsi="Lucida Sans Unicode" w:cs="Lucida Sans Unicode"/>
          <w:color w:val="333333"/>
          <w:sz w:val="21"/>
          <w:szCs w:val="21"/>
        </w:rPr>
        <w:t>’. ‘</w:t>
      </w:r>
      <w:proofErr w:type="spellStart"/>
      <w:r w:rsidRPr="003312D8">
        <w:rPr>
          <w:rFonts w:ascii="Lucida Sans Unicode" w:eastAsia="Times New Roman" w:hAnsi="Lucida Sans Unicode" w:cs="Lucida Sans Unicode"/>
          <w:color w:val="333333"/>
          <w:sz w:val="21"/>
          <w:szCs w:val="21"/>
        </w:rPr>
        <w:t>Mercutio</w:t>
      </w:r>
      <w:proofErr w:type="spellEnd"/>
      <w:r w:rsidRPr="003312D8">
        <w:rPr>
          <w:rFonts w:ascii="Lucida Sans Unicode" w:eastAsia="Times New Roman" w:hAnsi="Lucida Sans Unicode" w:cs="Lucida Sans Unicode"/>
          <w:color w:val="333333"/>
          <w:sz w:val="21"/>
          <w:szCs w:val="21"/>
        </w:rPr>
        <w:t>’ is quite exciting, laced with effectively goosed-up accents and cross rhythms. Even the three single, slow repeated F naturals at the start of the ‘Dance of the Girls with Lilies’ generate tension and anticipation! And the lengthy finale holds interest by virtue of Ulasiuk’s variegated articulation, especially in his distinctions between short phrases and long sustained lines. In short, his pianistic astuteness and balletic instincts serve the music well.</w:t>
      </w:r>
    </w:p>
    <w:p w:rsidR="003312D8" w:rsidRPr="003312D8" w:rsidRDefault="003312D8" w:rsidP="003312D8">
      <w:pPr>
        <w:shd w:val="clear" w:color="auto" w:fill="FFFFFF"/>
        <w:spacing w:line="240" w:lineRule="auto"/>
        <w:textAlignment w:val="baseline"/>
        <w:rPr>
          <w:rFonts w:ascii="Lucida Sans Unicode" w:eastAsia="Times New Roman" w:hAnsi="Lucida Sans Unicode" w:cs="Lucida Sans Unicode"/>
          <w:color w:val="333333"/>
          <w:sz w:val="21"/>
          <w:szCs w:val="21"/>
        </w:rPr>
      </w:pPr>
      <w:r w:rsidRPr="003312D8">
        <w:rPr>
          <w:rFonts w:ascii="Lucida Sans Unicode" w:eastAsia="Times New Roman" w:hAnsi="Lucida Sans Unicode" w:cs="Lucida Sans Unicode"/>
          <w:color w:val="333333"/>
          <w:sz w:val="21"/>
          <w:szCs w:val="21"/>
        </w:rPr>
        <w:t xml:space="preserve">For </w:t>
      </w:r>
      <w:proofErr w:type="spellStart"/>
      <w:r w:rsidRPr="003312D8">
        <w:rPr>
          <w:rFonts w:ascii="Lucida Sans Unicode" w:eastAsia="Times New Roman" w:hAnsi="Lucida Sans Unicode" w:cs="Lucida Sans Unicode"/>
          <w:color w:val="333333"/>
          <w:sz w:val="21"/>
          <w:szCs w:val="21"/>
        </w:rPr>
        <w:t>Rachmaninov’s</w:t>
      </w:r>
      <w:proofErr w:type="spellEnd"/>
      <w:r w:rsidRPr="003312D8">
        <w:rPr>
          <w:rFonts w:ascii="Lucida Sans Unicode" w:eastAsia="Times New Roman" w:hAnsi="Lucida Sans Unicode" w:cs="Lucida Sans Unicode"/>
          <w:color w:val="333333"/>
          <w:sz w:val="21"/>
          <w:szCs w:val="21"/>
        </w:rPr>
        <w:t> </w:t>
      </w:r>
      <w:proofErr w:type="spellStart"/>
      <w:r w:rsidRPr="003312D8">
        <w:rPr>
          <w:rFonts w:ascii="Lucida Sans Unicode" w:eastAsia="Times New Roman" w:hAnsi="Lucida Sans Unicode" w:cs="Lucida Sans Unicode"/>
          <w:i/>
          <w:iCs/>
          <w:color w:val="333333"/>
          <w:sz w:val="21"/>
          <w:szCs w:val="21"/>
        </w:rPr>
        <w:t>Études</w:t>
      </w:r>
      <w:proofErr w:type="spellEnd"/>
      <w:r w:rsidRPr="003312D8">
        <w:rPr>
          <w:rFonts w:ascii="Lucida Sans Unicode" w:eastAsia="Times New Roman" w:hAnsi="Lucida Sans Unicode" w:cs="Lucida Sans Unicode"/>
          <w:i/>
          <w:iCs/>
          <w:color w:val="333333"/>
          <w:sz w:val="21"/>
          <w:szCs w:val="21"/>
        </w:rPr>
        <w:t>-tableaux</w:t>
      </w:r>
      <w:r w:rsidRPr="003312D8">
        <w:rPr>
          <w:rFonts w:ascii="Lucida Sans Unicode" w:eastAsia="Times New Roman" w:hAnsi="Lucida Sans Unicode" w:cs="Lucida Sans Unicode"/>
          <w:color w:val="333333"/>
          <w:sz w:val="21"/>
          <w:szCs w:val="21"/>
        </w:rPr>
        <w:t>, Op 33, Ulasiuk wends his way from the ballet pit to the orchestra podium, conceptually speaking. He keeps No 1’s long </w:t>
      </w:r>
      <w:r w:rsidRPr="003312D8">
        <w:rPr>
          <w:rFonts w:ascii="Lucida Sans Unicode" w:eastAsia="Times New Roman" w:hAnsi="Lucida Sans Unicode" w:cs="Lucida Sans Unicode"/>
          <w:i/>
          <w:iCs/>
          <w:color w:val="333333"/>
          <w:sz w:val="21"/>
          <w:szCs w:val="21"/>
        </w:rPr>
        <w:t>cantabiles</w:t>
      </w:r>
      <w:r w:rsidRPr="003312D8">
        <w:rPr>
          <w:rFonts w:ascii="Lucida Sans Unicode" w:eastAsia="Times New Roman" w:hAnsi="Lucida Sans Unicode" w:cs="Lucida Sans Unicode"/>
          <w:color w:val="333333"/>
          <w:sz w:val="21"/>
          <w:szCs w:val="21"/>
        </w:rPr>
        <w:t xml:space="preserve"> and marching bass lines in firm perspective, while treating the ostinato figure that persists throughout No 2 as an anchoring component rather than decorative tinsel. Although I prefer the muted shadings and faster overall pace in John </w:t>
      </w:r>
      <w:proofErr w:type="spellStart"/>
      <w:r w:rsidRPr="003312D8">
        <w:rPr>
          <w:rFonts w:ascii="Lucida Sans Unicode" w:eastAsia="Times New Roman" w:hAnsi="Lucida Sans Unicode" w:cs="Lucida Sans Unicode"/>
          <w:color w:val="333333"/>
          <w:sz w:val="21"/>
          <w:szCs w:val="21"/>
        </w:rPr>
        <w:t>Ogdon’s</w:t>
      </w:r>
      <w:proofErr w:type="spellEnd"/>
      <w:r w:rsidRPr="003312D8">
        <w:rPr>
          <w:rFonts w:ascii="Lucida Sans Unicode" w:eastAsia="Times New Roman" w:hAnsi="Lucida Sans Unicode" w:cs="Lucida Sans Unicode"/>
          <w:color w:val="333333"/>
          <w:sz w:val="21"/>
          <w:szCs w:val="21"/>
        </w:rPr>
        <w:t xml:space="preserve"> haunting reading of No 3 (Testament, 11/03), Ulasiuk’s slower tempo and more pronounced shaping of the bass lines completely convince. He gets slightly bogged down by the D minor and E flat minor pieces’ multi-level textures that the young Hélène </w:t>
      </w:r>
      <w:proofErr w:type="spellStart"/>
      <w:r w:rsidRPr="003312D8">
        <w:rPr>
          <w:rFonts w:ascii="Lucida Sans Unicode" w:eastAsia="Times New Roman" w:hAnsi="Lucida Sans Unicode" w:cs="Lucida Sans Unicode"/>
          <w:color w:val="333333"/>
          <w:sz w:val="21"/>
          <w:szCs w:val="21"/>
        </w:rPr>
        <w:t>Grimaud</w:t>
      </w:r>
      <w:proofErr w:type="spellEnd"/>
      <w:r w:rsidRPr="003312D8">
        <w:rPr>
          <w:rFonts w:ascii="Lucida Sans Unicode" w:eastAsia="Times New Roman" w:hAnsi="Lucida Sans Unicode" w:cs="Lucida Sans Unicode"/>
          <w:color w:val="333333"/>
          <w:sz w:val="21"/>
          <w:szCs w:val="21"/>
        </w:rPr>
        <w:t xml:space="preserve"> effortlessly navigates (</w:t>
      </w:r>
      <w:proofErr w:type="spellStart"/>
      <w:r w:rsidRPr="003312D8">
        <w:rPr>
          <w:rFonts w:ascii="Lucida Sans Unicode" w:eastAsia="Times New Roman" w:hAnsi="Lucida Sans Unicode" w:cs="Lucida Sans Unicode"/>
          <w:color w:val="333333"/>
          <w:sz w:val="21"/>
          <w:szCs w:val="21"/>
        </w:rPr>
        <w:t>Denon</w:t>
      </w:r>
      <w:proofErr w:type="spellEnd"/>
      <w:r w:rsidRPr="003312D8">
        <w:rPr>
          <w:rFonts w:ascii="Lucida Sans Unicode" w:eastAsia="Times New Roman" w:hAnsi="Lucida Sans Unicode" w:cs="Lucida Sans Unicode"/>
          <w:color w:val="333333"/>
          <w:sz w:val="21"/>
          <w:szCs w:val="21"/>
        </w:rPr>
        <w:t>, 12/86), yet he works his way up to a powerful climax in the G minor. But the concluding C sharp minor </w:t>
      </w:r>
      <w:proofErr w:type="spellStart"/>
      <w:r w:rsidRPr="003312D8">
        <w:rPr>
          <w:rFonts w:ascii="Lucida Sans Unicode" w:eastAsia="Times New Roman" w:hAnsi="Lucida Sans Unicode" w:cs="Lucida Sans Unicode"/>
          <w:i/>
          <w:iCs/>
          <w:color w:val="333333"/>
          <w:sz w:val="21"/>
          <w:szCs w:val="21"/>
        </w:rPr>
        <w:t>Étude</w:t>
      </w:r>
      <w:proofErr w:type="spellEnd"/>
      <w:r w:rsidRPr="003312D8">
        <w:rPr>
          <w:rFonts w:ascii="Lucida Sans Unicode" w:eastAsia="Times New Roman" w:hAnsi="Lucida Sans Unicode" w:cs="Lucida Sans Unicode"/>
          <w:i/>
          <w:iCs/>
          <w:color w:val="333333"/>
          <w:sz w:val="21"/>
          <w:szCs w:val="21"/>
        </w:rPr>
        <w:t>-tableau</w:t>
      </w:r>
      <w:r w:rsidRPr="003312D8">
        <w:rPr>
          <w:rFonts w:ascii="Lucida Sans Unicode" w:eastAsia="Times New Roman" w:hAnsi="Lucida Sans Unicode" w:cs="Lucida Sans Unicode"/>
          <w:color w:val="333333"/>
          <w:sz w:val="21"/>
          <w:szCs w:val="21"/>
        </w:rPr>
        <w:t xml:space="preserve"> comes off relatively </w:t>
      </w:r>
      <w:proofErr w:type="spellStart"/>
      <w:r w:rsidRPr="003312D8">
        <w:rPr>
          <w:rFonts w:ascii="Lucida Sans Unicode" w:eastAsia="Times New Roman" w:hAnsi="Lucida Sans Unicode" w:cs="Lucida Sans Unicode"/>
          <w:color w:val="333333"/>
          <w:sz w:val="21"/>
          <w:szCs w:val="21"/>
        </w:rPr>
        <w:t>sectionalised</w:t>
      </w:r>
      <w:proofErr w:type="spellEnd"/>
      <w:r w:rsidRPr="003312D8">
        <w:rPr>
          <w:rFonts w:ascii="Lucida Sans Unicode" w:eastAsia="Times New Roman" w:hAnsi="Lucida Sans Unicode" w:cs="Lucida Sans Unicode"/>
          <w:color w:val="333333"/>
          <w:sz w:val="21"/>
          <w:szCs w:val="21"/>
        </w:rPr>
        <w:t xml:space="preserve"> when compared to the dramatic continuity of Richter’s various live 1983 performances or the splendid recordings by </w:t>
      </w:r>
      <w:proofErr w:type="spellStart"/>
      <w:r w:rsidRPr="003312D8">
        <w:rPr>
          <w:rFonts w:ascii="Lucida Sans Unicode" w:eastAsia="Times New Roman" w:hAnsi="Lucida Sans Unicode" w:cs="Lucida Sans Unicode"/>
          <w:color w:val="333333"/>
          <w:sz w:val="21"/>
          <w:szCs w:val="21"/>
        </w:rPr>
        <w:t>Lugansky</w:t>
      </w:r>
      <w:proofErr w:type="spellEnd"/>
      <w:r w:rsidRPr="003312D8">
        <w:rPr>
          <w:rFonts w:ascii="Lucida Sans Unicode" w:eastAsia="Times New Roman" w:hAnsi="Lucida Sans Unicode" w:cs="Lucida Sans Unicode"/>
          <w:color w:val="333333"/>
          <w:sz w:val="21"/>
          <w:szCs w:val="21"/>
        </w:rPr>
        <w:t xml:space="preserve"> (Challenge Classics, 1/95) and </w:t>
      </w:r>
      <w:proofErr w:type="spellStart"/>
      <w:r w:rsidRPr="003312D8">
        <w:rPr>
          <w:rFonts w:ascii="Lucida Sans Unicode" w:eastAsia="Times New Roman" w:hAnsi="Lucida Sans Unicode" w:cs="Lucida Sans Unicode"/>
          <w:color w:val="333333"/>
          <w:sz w:val="21"/>
          <w:szCs w:val="21"/>
        </w:rPr>
        <w:t>Hayroudinoff</w:t>
      </w:r>
      <w:proofErr w:type="spellEnd"/>
      <w:r w:rsidRPr="003312D8">
        <w:rPr>
          <w:rFonts w:ascii="Lucida Sans Unicode" w:eastAsia="Times New Roman" w:hAnsi="Lucida Sans Unicode" w:cs="Lucida Sans Unicode"/>
          <w:color w:val="333333"/>
          <w:sz w:val="21"/>
          <w:szCs w:val="21"/>
        </w:rPr>
        <w:t xml:space="preserve"> (</w:t>
      </w:r>
      <w:proofErr w:type="spellStart"/>
      <w:r w:rsidRPr="003312D8">
        <w:rPr>
          <w:rFonts w:ascii="Lucida Sans Unicode" w:eastAsia="Times New Roman" w:hAnsi="Lucida Sans Unicode" w:cs="Lucida Sans Unicode"/>
          <w:color w:val="333333"/>
          <w:sz w:val="21"/>
          <w:szCs w:val="21"/>
        </w:rPr>
        <w:t>Chandos</w:t>
      </w:r>
      <w:proofErr w:type="spellEnd"/>
      <w:r w:rsidRPr="003312D8">
        <w:rPr>
          <w:rFonts w:ascii="Lucida Sans Unicode" w:eastAsia="Times New Roman" w:hAnsi="Lucida Sans Unicode" w:cs="Lucida Sans Unicode"/>
          <w:color w:val="333333"/>
          <w:sz w:val="21"/>
          <w:szCs w:val="21"/>
        </w:rPr>
        <w:t xml:space="preserve">, 2/07). All </w:t>
      </w:r>
      <w:proofErr w:type="gramStart"/>
      <w:r w:rsidRPr="003312D8">
        <w:rPr>
          <w:rFonts w:ascii="Lucida Sans Unicode" w:eastAsia="Times New Roman" w:hAnsi="Lucida Sans Unicode" w:cs="Lucida Sans Unicode"/>
          <w:color w:val="333333"/>
          <w:sz w:val="21"/>
          <w:szCs w:val="21"/>
        </w:rPr>
        <w:t>tol</w:t>
      </w:r>
      <w:bookmarkStart w:id="0" w:name="_GoBack"/>
      <w:bookmarkEnd w:id="0"/>
      <w:r w:rsidRPr="003312D8">
        <w:rPr>
          <w:rFonts w:ascii="Lucida Sans Unicode" w:eastAsia="Times New Roman" w:hAnsi="Lucida Sans Unicode" w:cs="Lucida Sans Unicode"/>
          <w:color w:val="333333"/>
          <w:sz w:val="21"/>
          <w:szCs w:val="21"/>
        </w:rPr>
        <w:t>d,</w:t>
      </w:r>
      <w:proofErr w:type="gramEnd"/>
      <w:r w:rsidRPr="003312D8">
        <w:rPr>
          <w:rFonts w:ascii="Lucida Sans Unicode" w:eastAsia="Times New Roman" w:hAnsi="Lucida Sans Unicode" w:cs="Lucida Sans Unicode"/>
          <w:color w:val="333333"/>
          <w:sz w:val="21"/>
          <w:szCs w:val="21"/>
        </w:rPr>
        <w:t xml:space="preserve"> a promising debut for a talented pianist.</w:t>
      </w:r>
    </w:p>
    <w:p w:rsidR="00CD2D86" w:rsidRDefault="00CD2D86"/>
    <w:sectPr w:rsidR="00CD2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700D2"/>
    <w:multiLevelType w:val="multilevel"/>
    <w:tmpl w:val="712E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2D8"/>
    <w:rsid w:val="003312D8"/>
    <w:rsid w:val="00CD2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12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312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2D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312D8"/>
    <w:rPr>
      <w:rFonts w:ascii="Times New Roman" w:eastAsia="Times New Roman" w:hAnsi="Times New Roman" w:cs="Times New Roman"/>
      <w:b/>
      <w:bCs/>
      <w:sz w:val="36"/>
      <w:szCs w:val="36"/>
    </w:rPr>
  </w:style>
  <w:style w:type="character" w:customStyle="1" w:styleId="fieldset-legend">
    <w:name w:val="fieldset-legend"/>
    <w:basedOn w:val="DefaultParagraphFont"/>
    <w:rsid w:val="003312D8"/>
  </w:style>
  <w:style w:type="character" w:styleId="Hyperlink">
    <w:name w:val="Hyperlink"/>
    <w:basedOn w:val="DefaultParagraphFont"/>
    <w:uiPriority w:val="99"/>
    <w:semiHidden/>
    <w:unhideWhenUsed/>
    <w:rsid w:val="003312D8"/>
    <w:rPr>
      <w:color w:val="0000FF"/>
      <w:u w:val="single"/>
    </w:rPr>
  </w:style>
  <w:style w:type="character" w:customStyle="1" w:styleId="fieldset-legend-prefix">
    <w:name w:val="fieldset-legend-prefix"/>
    <w:basedOn w:val="DefaultParagraphFont"/>
    <w:rsid w:val="003312D8"/>
  </w:style>
  <w:style w:type="character" w:customStyle="1" w:styleId="image-caption">
    <w:name w:val="image-caption"/>
    <w:basedOn w:val="DefaultParagraphFont"/>
    <w:rsid w:val="003312D8"/>
  </w:style>
  <w:style w:type="paragraph" w:styleId="NormalWeb">
    <w:name w:val="Normal (Web)"/>
    <w:basedOn w:val="Normal"/>
    <w:uiPriority w:val="99"/>
    <w:semiHidden/>
    <w:unhideWhenUsed/>
    <w:rsid w:val="003312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1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2D8"/>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3312D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312D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312D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312D8"/>
    <w:rPr>
      <w:rFonts w:ascii="Arial" w:eastAsia="Times New Roman" w:hAnsi="Arial" w:cs="Arial"/>
      <w:vanish/>
      <w:sz w:val="16"/>
      <w:szCs w:val="16"/>
    </w:rPr>
  </w:style>
  <w:style w:type="character" w:customStyle="1" w:styleId="inner">
    <w:name w:val="inner"/>
    <w:basedOn w:val="DefaultParagraphFont"/>
    <w:rsid w:val="003312D8"/>
  </w:style>
  <w:style w:type="character" w:customStyle="1" w:styleId="inline">
    <w:name w:val="inline"/>
    <w:basedOn w:val="DefaultParagraphFont"/>
    <w:rsid w:val="003312D8"/>
  </w:style>
  <w:style w:type="character" w:customStyle="1" w:styleId="delimiter">
    <w:name w:val="delimiter"/>
    <w:basedOn w:val="DefaultParagraphFont"/>
    <w:rsid w:val="003312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12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312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2D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312D8"/>
    <w:rPr>
      <w:rFonts w:ascii="Times New Roman" w:eastAsia="Times New Roman" w:hAnsi="Times New Roman" w:cs="Times New Roman"/>
      <w:b/>
      <w:bCs/>
      <w:sz w:val="36"/>
      <w:szCs w:val="36"/>
    </w:rPr>
  </w:style>
  <w:style w:type="character" w:customStyle="1" w:styleId="fieldset-legend">
    <w:name w:val="fieldset-legend"/>
    <w:basedOn w:val="DefaultParagraphFont"/>
    <w:rsid w:val="003312D8"/>
  </w:style>
  <w:style w:type="character" w:styleId="Hyperlink">
    <w:name w:val="Hyperlink"/>
    <w:basedOn w:val="DefaultParagraphFont"/>
    <w:uiPriority w:val="99"/>
    <w:semiHidden/>
    <w:unhideWhenUsed/>
    <w:rsid w:val="003312D8"/>
    <w:rPr>
      <w:color w:val="0000FF"/>
      <w:u w:val="single"/>
    </w:rPr>
  </w:style>
  <w:style w:type="character" w:customStyle="1" w:styleId="fieldset-legend-prefix">
    <w:name w:val="fieldset-legend-prefix"/>
    <w:basedOn w:val="DefaultParagraphFont"/>
    <w:rsid w:val="003312D8"/>
  </w:style>
  <w:style w:type="character" w:customStyle="1" w:styleId="image-caption">
    <w:name w:val="image-caption"/>
    <w:basedOn w:val="DefaultParagraphFont"/>
    <w:rsid w:val="003312D8"/>
  </w:style>
  <w:style w:type="paragraph" w:styleId="NormalWeb">
    <w:name w:val="Normal (Web)"/>
    <w:basedOn w:val="Normal"/>
    <w:uiPriority w:val="99"/>
    <w:semiHidden/>
    <w:unhideWhenUsed/>
    <w:rsid w:val="003312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1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2D8"/>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3312D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312D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312D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312D8"/>
    <w:rPr>
      <w:rFonts w:ascii="Arial" w:eastAsia="Times New Roman" w:hAnsi="Arial" w:cs="Arial"/>
      <w:vanish/>
      <w:sz w:val="16"/>
      <w:szCs w:val="16"/>
    </w:rPr>
  </w:style>
  <w:style w:type="character" w:customStyle="1" w:styleId="inner">
    <w:name w:val="inner"/>
    <w:basedOn w:val="DefaultParagraphFont"/>
    <w:rsid w:val="003312D8"/>
  </w:style>
  <w:style w:type="character" w:customStyle="1" w:styleId="inline">
    <w:name w:val="inline"/>
    <w:basedOn w:val="DefaultParagraphFont"/>
    <w:rsid w:val="003312D8"/>
  </w:style>
  <w:style w:type="character" w:customStyle="1" w:styleId="delimiter">
    <w:name w:val="delimiter"/>
    <w:basedOn w:val="DefaultParagraphFont"/>
    <w:rsid w:val="00331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0538">
      <w:bodyDiv w:val="1"/>
      <w:marLeft w:val="0"/>
      <w:marRight w:val="0"/>
      <w:marTop w:val="0"/>
      <w:marBottom w:val="0"/>
      <w:divBdr>
        <w:top w:val="none" w:sz="0" w:space="0" w:color="auto"/>
        <w:left w:val="none" w:sz="0" w:space="0" w:color="auto"/>
        <w:bottom w:val="none" w:sz="0" w:space="0" w:color="auto"/>
        <w:right w:val="none" w:sz="0" w:space="0" w:color="auto"/>
      </w:divBdr>
      <w:divsChild>
        <w:div w:id="240600796">
          <w:marLeft w:val="0"/>
          <w:marRight w:val="0"/>
          <w:marTop w:val="0"/>
          <w:marBottom w:val="0"/>
          <w:divBdr>
            <w:top w:val="none" w:sz="0" w:space="0" w:color="auto"/>
            <w:left w:val="none" w:sz="0" w:space="0" w:color="auto"/>
            <w:bottom w:val="none" w:sz="0" w:space="0" w:color="auto"/>
            <w:right w:val="none" w:sz="0" w:space="0" w:color="auto"/>
          </w:divBdr>
          <w:divsChild>
            <w:div w:id="364791086">
              <w:marLeft w:val="0"/>
              <w:marRight w:val="0"/>
              <w:marTop w:val="0"/>
              <w:marBottom w:val="0"/>
              <w:divBdr>
                <w:top w:val="none" w:sz="0" w:space="0" w:color="auto"/>
                <w:left w:val="none" w:sz="0" w:space="0" w:color="auto"/>
                <w:bottom w:val="none" w:sz="0" w:space="0" w:color="auto"/>
                <w:right w:val="none" w:sz="0" w:space="0" w:color="auto"/>
              </w:divBdr>
              <w:divsChild>
                <w:div w:id="165814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25181">
          <w:marLeft w:val="0"/>
          <w:marRight w:val="0"/>
          <w:marTop w:val="0"/>
          <w:marBottom w:val="360"/>
          <w:divBdr>
            <w:top w:val="none" w:sz="0" w:space="0" w:color="auto"/>
            <w:left w:val="none" w:sz="0" w:space="0" w:color="auto"/>
            <w:bottom w:val="none" w:sz="0" w:space="0" w:color="auto"/>
            <w:right w:val="none" w:sz="0" w:space="0" w:color="auto"/>
          </w:divBdr>
          <w:divsChild>
            <w:div w:id="2131514720">
              <w:marLeft w:val="0"/>
              <w:marRight w:val="0"/>
              <w:marTop w:val="0"/>
              <w:marBottom w:val="0"/>
              <w:divBdr>
                <w:top w:val="none" w:sz="0" w:space="0" w:color="auto"/>
                <w:left w:val="none" w:sz="0" w:space="0" w:color="auto"/>
                <w:bottom w:val="none" w:sz="0" w:space="0" w:color="auto"/>
                <w:right w:val="none" w:sz="0" w:space="0" w:color="auto"/>
              </w:divBdr>
              <w:divsChild>
                <w:div w:id="1639413818">
                  <w:marLeft w:val="0"/>
                  <w:marRight w:val="0"/>
                  <w:marTop w:val="0"/>
                  <w:marBottom w:val="0"/>
                  <w:divBdr>
                    <w:top w:val="none" w:sz="0" w:space="0" w:color="auto"/>
                    <w:left w:val="none" w:sz="0" w:space="0" w:color="auto"/>
                    <w:bottom w:val="none" w:sz="0" w:space="0" w:color="auto"/>
                    <w:right w:val="none" w:sz="0" w:space="0" w:color="auto"/>
                  </w:divBdr>
                  <w:divsChild>
                    <w:div w:id="2003896223">
                      <w:marLeft w:val="0"/>
                      <w:marRight w:val="0"/>
                      <w:marTop w:val="0"/>
                      <w:marBottom w:val="0"/>
                      <w:divBdr>
                        <w:top w:val="none" w:sz="0" w:space="0" w:color="auto"/>
                        <w:left w:val="none" w:sz="0" w:space="0" w:color="auto"/>
                        <w:bottom w:val="none" w:sz="0" w:space="0" w:color="auto"/>
                        <w:right w:val="none" w:sz="0" w:space="0" w:color="auto"/>
                      </w:divBdr>
                      <w:divsChild>
                        <w:div w:id="132723673">
                          <w:marLeft w:val="0"/>
                          <w:marRight w:val="0"/>
                          <w:marTop w:val="0"/>
                          <w:marBottom w:val="0"/>
                          <w:divBdr>
                            <w:top w:val="none" w:sz="0" w:space="0" w:color="auto"/>
                            <w:left w:val="none" w:sz="0" w:space="0" w:color="auto"/>
                            <w:bottom w:val="none" w:sz="0" w:space="0" w:color="auto"/>
                            <w:right w:val="none" w:sz="0" w:space="0" w:color="auto"/>
                          </w:divBdr>
                        </w:div>
                        <w:div w:id="594289506">
                          <w:marLeft w:val="0"/>
                          <w:marRight w:val="0"/>
                          <w:marTop w:val="0"/>
                          <w:marBottom w:val="0"/>
                          <w:divBdr>
                            <w:top w:val="none" w:sz="0" w:space="0" w:color="auto"/>
                            <w:left w:val="none" w:sz="0" w:space="0" w:color="auto"/>
                            <w:bottom w:val="none" w:sz="0" w:space="0" w:color="auto"/>
                            <w:right w:val="none" w:sz="0" w:space="0" w:color="auto"/>
                          </w:divBdr>
                          <w:divsChild>
                            <w:div w:id="2749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983485">
              <w:marLeft w:val="0"/>
              <w:marRight w:val="0"/>
              <w:marTop w:val="270"/>
              <w:marBottom w:val="0"/>
              <w:divBdr>
                <w:top w:val="none" w:sz="0" w:space="0" w:color="auto"/>
                <w:left w:val="none" w:sz="0" w:space="0" w:color="auto"/>
                <w:bottom w:val="none" w:sz="0" w:space="0" w:color="auto"/>
                <w:right w:val="none" w:sz="0" w:space="0" w:color="auto"/>
              </w:divBdr>
              <w:divsChild>
                <w:div w:id="1685546881">
                  <w:marLeft w:val="420"/>
                  <w:marRight w:val="-2520"/>
                  <w:marTop w:val="0"/>
                  <w:marBottom w:val="360"/>
                  <w:divBdr>
                    <w:top w:val="none" w:sz="0" w:space="0" w:color="auto"/>
                    <w:left w:val="none" w:sz="0" w:space="0" w:color="auto"/>
                    <w:bottom w:val="none" w:sz="0" w:space="0" w:color="auto"/>
                    <w:right w:val="none" w:sz="0" w:space="0" w:color="auto"/>
                  </w:divBdr>
                  <w:divsChild>
                    <w:div w:id="1336766923">
                      <w:marLeft w:val="0"/>
                      <w:marRight w:val="0"/>
                      <w:marTop w:val="0"/>
                      <w:marBottom w:val="0"/>
                      <w:divBdr>
                        <w:top w:val="none" w:sz="0" w:space="0" w:color="auto"/>
                        <w:left w:val="none" w:sz="0" w:space="0" w:color="auto"/>
                        <w:bottom w:val="none" w:sz="0" w:space="0" w:color="auto"/>
                        <w:right w:val="none" w:sz="0" w:space="0" w:color="auto"/>
                      </w:divBdr>
                      <w:divsChild>
                        <w:div w:id="806825609">
                          <w:marLeft w:val="0"/>
                          <w:marRight w:val="0"/>
                          <w:marTop w:val="0"/>
                          <w:marBottom w:val="0"/>
                          <w:divBdr>
                            <w:top w:val="none" w:sz="0" w:space="0" w:color="auto"/>
                            <w:left w:val="none" w:sz="0" w:space="0" w:color="auto"/>
                            <w:bottom w:val="none" w:sz="0" w:space="0" w:color="auto"/>
                            <w:right w:val="none" w:sz="0" w:space="0" w:color="auto"/>
                          </w:divBdr>
                          <w:divsChild>
                            <w:div w:id="1714233874">
                              <w:marLeft w:val="0"/>
                              <w:marRight w:val="0"/>
                              <w:marTop w:val="0"/>
                              <w:marBottom w:val="0"/>
                              <w:divBdr>
                                <w:top w:val="none" w:sz="0" w:space="0" w:color="auto"/>
                                <w:left w:val="none" w:sz="0" w:space="0" w:color="auto"/>
                                <w:bottom w:val="none" w:sz="0" w:space="0" w:color="auto"/>
                                <w:right w:val="none" w:sz="0" w:space="0" w:color="auto"/>
                              </w:divBdr>
                              <w:divsChild>
                                <w:div w:id="1492141340">
                                  <w:marLeft w:val="0"/>
                                  <w:marRight w:val="0"/>
                                  <w:marTop w:val="0"/>
                                  <w:marBottom w:val="0"/>
                                  <w:divBdr>
                                    <w:top w:val="none" w:sz="0" w:space="0" w:color="auto"/>
                                    <w:left w:val="none" w:sz="0" w:space="0" w:color="auto"/>
                                    <w:bottom w:val="none" w:sz="0" w:space="0" w:color="auto"/>
                                    <w:right w:val="none" w:sz="0" w:space="0" w:color="auto"/>
                                  </w:divBdr>
                                  <w:divsChild>
                                    <w:div w:id="18851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625906">
                      <w:marLeft w:val="0"/>
                      <w:marRight w:val="0"/>
                      <w:marTop w:val="0"/>
                      <w:marBottom w:val="0"/>
                      <w:divBdr>
                        <w:top w:val="none" w:sz="0" w:space="0" w:color="auto"/>
                        <w:left w:val="none" w:sz="0" w:space="0" w:color="auto"/>
                        <w:bottom w:val="none" w:sz="0" w:space="0" w:color="auto"/>
                        <w:right w:val="none" w:sz="0" w:space="0" w:color="auto"/>
                      </w:divBdr>
                      <w:divsChild>
                        <w:div w:id="1086878959">
                          <w:marLeft w:val="0"/>
                          <w:marRight w:val="0"/>
                          <w:marTop w:val="0"/>
                          <w:marBottom w:val="0"/>
                          <w:divBdr>
                            <w:top w:val="none" w:sz="0" w:space="0" w:color="auto"/>
                            <w:left w:val="none" w:sz="0" w:space="0" w:color="auto"/>
                            <w:bottom w:val="none" w:sz="0" w:space="0" w:color="auto"/>
                            <w:right w:val="none" w:sz="0" w:space="0" w:color="auto"/>
                          </w:divBdr>
                          <w:divsChild>
                            <w:div w:id="276300718">
                              <w:marLeft w:val="0"/>
                              <w:marRight w:val="0"/>
                              <w:marTop w:val="0"/>
                              <w:marBottom w:val="0"/>
                              <w:divBdr>
                                <w:top w:val="none" w:sz="0" w:space="0" w:color="auto"/>
                                <w:left w:val="none" w:sz="0" w:space="0" w:color="auto"/>
                                <w:bottom w:val="none" w:sz="0" w:space="0" w:color="auto"/>
                                <w:right w:val="none" w:sz="0" w:space="0" w:color="auto"/>
                              </w:divBdr>
                              <w:divsChild>
                                <w:div w:id="1930113074">
                                  <w:marLeft w:val="0"/>
                                  <w:marRight w:val="0"/>
                                  <w:marTop w:val="0"/>
                                  <w:marBottom w:val="0"/>
                                  <w:divBdr>
                                    <w:top w:val="none" w:sz="0" w:space="0" w:color="auto"/>
                                    <w:left w:val="none" w:sz="0" w:space="0" w:color="auto"/>
                                    <w:bottom w:val="none" w:sz="0" w:space="0" w:color="auto"/>
                                    <w:right w:val="none" w:sz="0" w:space="0" w:color="auto"/>
                                  </w:divBdr>
                                  <w:divsChild>
                                    <w:div w:id="1818716974">
                                      <w:marLeft w:val="0"/>
                                      <w:marRight w:val="0"/>
                                      <w:marTop w:val="0"/>
                                      <w:marBottom w:val="0"/>
                                      <w:divBdr>
                                        <w:top w:val="none" w:sz="0" w:space="0" w:color="auto"/>
                                        <w:left w:val="none" w:sz="0" w:space="0" w:color="auto"/>
                                        <w:bottom w:val="none" w:sz="0" w:space="0" w:color="auto"/>
                                        <w:right w:val="none" w:sz="0" w:space="0" w:color="auto"/>
                                      </w:divBdr>
                                      <w:divsChild>
                                        <w:div w:id="637149446">
                                          <w:marLeft w:val="0"/>
                                          <w:marRight w:val="0"/>
                                          <w:marTop w:val="0"/>
                                          <w:marBottom w:val="0"/>
                                          <w:divBdr>
                                            <w:top w:val="none" w:sz="0" w:space="0" w:color="auto"/>
                                            <w:left w:val="none" w:sz="0" w:space="0" w:color="auto"/>
                                            <w:bottom w:val="none" w:sz="0" w:space="0" w:color="auto"/>
                                            <w:right w:val="none" w:sz="0" w:space="0" w:color="auto"/>
                                          </w:divBdr>
                                          <w:divsChild>
                                            <w:div w:id="1223785091">
                                              <w:marLeft w:val="0"/>
                                              <w:marRight w:val="0"/>
                                              <w:marTop w:val="0"/>
                                              <w:marBottom w:val="0"/>
                                              <w:divBdr>
                                                <w:top w:val="none" w:sz="0" w:space="0" w:color="auto"/>
                                                <w:left w:val="none" w:sz="0" w:space="0" w:color="auto"/>
                                                <w:bottom w:val="none" w:sz="0" w:space="0" w:color="auto"/>
                                                <w:right w:val="none" w:sz="0" w:space="0" w:color="auto"/>
                                              </w:divBdr>
                                              <w:divsChild>
                                                <w:div w:id="935359044">
                                                  <w:marLeft w:val="0"/>
                                                  <w:marRight w:val="0"/>
                                                  <w:marTop w:val="0"/>
                                                  <w:marBottom w:val="0"/>
                                                  <w:divBdr>
                                                    <w:top w:val="none" w:sz="0" w:space="0" w:color="auto"/>
                                                    <w:left w:val="none" w:sz="0" w:space="0" w:color="auto"/>
                                                    <w:bottom w:val="none" w:sz="0" w:space="0" w:color="auto"/>
                                                    <w:right w:val="none" w:sz="0" w:space="0" w:color="auto"/>
                                                  </w:divBdr>
                                                  <w:divsChild>
                                                    <w:div w:id="425073417">
                                                      <w:marLeft w:val="0"/>
                                                      <w:marRight w:val="0"/>
                                                      <w:marTop w:val="0"/>
                                                      <w:marBottom w:val="0"/>
                                                      <w:divBdr>
                                                        <w:top w:val="none" w:sz="0" w:space="0" w:color="auto"/>
                                                        <w:left w:val="none" w:sz="0" w:space="0" w:color="auto"/>
                                                        <w:bottom w:val="none" w:sz="0" w:space="0" w:color="auto"/>
                                                        <w:right w:val="none" w:sz="0" w:space="0" w:color="auto"/>
                                                      </w:divBdr>
                                                      <w:divsChild>
                                                        <w:div w:id="1159227755">
                                                          <w:marLeft w:val="0"/>
                                                          <w:marRight w:val="0"/>
                                                          <w:marTop w:val="0"/>
                                                          <w:marBottom w:val="0"/>
                                                          <w:divBdr>
                                                            <w:top w:val="none" w:sz="0" w:space="0" w:color="auto"/>
                                                            <w:left w:val="none" w:sz="0" w:space="0" w:color="auto"/>
                                                            <w:bottom w:val="none" w:sz="0" w:space="0" w:color="auto"/>
                                                            <w:right w:val="none" w:sz="0" w:space="0" w:color="auto"/>
                                                          </w:divBdr>
                                                          <w:divsChild>
                                                            <w:div w:id="287320499">
                                                              <w:marLeft w:val="0"/>
                                                              <w:marRight w:val="0"/>
                                                              <w:marTop w:val="0"/>
                                                              <w:marBottom w:val="0"/>
                                                              <w:divBdr>
                                                                <w:top w:val="none" w:sz="0" w:space="0" w:color="auto"/>
                                                                <w:left w:val="none" w:sz="0" w:space="0" w:color="auto"/>
                                                                <w:bottom w:val="none" w:sz="0" w:space="0" w:color="auto"/>
                                                                <w:right w:val="none" w:sz="0" w:space="0" w:color="auto"/>
                                                              </w:divBdr>
                                                              <w:divsChild>
                                                                <w:div w:id="1388796444">
                                                                  <w:marLeft w:val="0"/>
                                                                  <w:marRight w:val="0"/>
                                                                  <w:marTop w:val="0"/>
                                                                  <w:marBottom w:val="0"/>
                                                                  <w:divBdr>
                                                                    <w:top w:val="none" w:sz="0" w:space="0" w:color="auto"/>
                                                                    <w:left w:val="none" w:sz="0" w:space="0" w:color="auto"/>
                                                                    <w:bottom w:val="none" w:sz="0" w:space="0" w:color="auto"/>
                                                                    <w:right w:val="none" w:sz="0" w:space="0" w:color="auto"/>
                                                                  </w:divBdr>
                                                                  <w:divsChild>
                                                                    <w:div w:id="822740838">
                                                                      <w:marLeft w:val="0"/>
                                                                      <w:marRight w:val="0"/>
                                                                      <w:marTop w:val="0"/>
                                                                      <w:marBottom w:val="0"/>
                                                                      <w:divBdr>
                                                                        <w:top w:val="none" w:sz="0" w:space="0" w:color="auto"/>
                                                                        <w:left w:val="none" w:sz="0" w:space="0" w:color="auto"/>
                                                                        <w:bottom w:val="none" w:sz="0" w:space="0" w:color="auto"/>
                                                                        <w:right w:val="none" w:sz="0" w:space="0" w:color="auto"/>
                                                                      </w:divBdr>
                                                                      <w:divsChild>
                                                                        <w:div w:id="7911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3902">
                                                          <w:marLeft w:val="0"/>
                                                          <w:marRight w:val="0"/>
                                                          <w:marTop w:val="0"/>
                                                          <w:marBottom w:val="0"/>
                                                          <w:divBdr>
                                                            <w:top w:val="none" w:sz="0" w:space="0" w:color="auto"/>
                                                            <w:left w:val="none" w:sz="0" w:space="0" w:color="auto"/>
                                                            <w:bottom w:val="none" w:sz="0" w:space="0" w:color="auto"/>
                                                            <w:right w:val="none" w:sz="0" w:space="0" w:color="auto"/>
                                                          </w:divBdr>
                                                          <w:divsChild>
                                                            <w:div w:id="749890607">
                                                              <w:marLeft w:val="0"/>
                                                              <w:marRight w:val="0"/>
                                                              <w:marTop w:val="0"/>
                                                              <w:marBottom w:val="0"/>
                                                              <w:divBdr>
                                                                <w:top w:val="none" w:sz="0" w:space="0" w:color="auto"/>
                                                                <w:left w:val="none" w:sz="0" w:space="0" w:color="auto"/>
                                                                <w:bottom w:val="none" w:sz="0" w:space="0" w:color="auto"/>
                                                                <w:right w:val="none" w:sz="0" w:space="0" w:color="auto"/>
                                                              </w:divBdr>
                                                              <w:divsChild>
                                                                <w:div w:id="818763062">
                                                                  <w:marLeft w:val="0"/>
                                                                  <w:marRight w:val="0"/>
                                                                  <w:marTop w:val="0"/>
                                                                  <w:marBottom w:val="0"/>
                                                                  <w:divBdr>
                                                                    <w:top w:val="none" w:sz="0" w:space="0" w:color="auto"/>
                                                                    <w:left w:val="none" w:sz="0" w:space="0" w:color="auto"/>
                                                                    <w:bottom w:val="none" w:sz="0" w:space="0" w:color="auto"/>
                                                                    <w:right w:val="none" w:sz="0" w:space="0" w:color="auto"/>
                                                                  </w:divBdr>
                                                                  <w:divsChild>
                                                                    <w:div w:id="1781295566">
                                                                      <w:marLeft w:val="0"/>
                                                                      <w:marRight w:val="0"/>
                                                                      <w:marTop w:val="0"/>
                                                                      <w:marBottom w:val="0"/>
                                                                      <w:divBdr>
                                                                        <w:top w:val="none" w:sz="0" w:space="0" w:color="auto"/>
                                                                        <w:left w:val="none" w:sz="0" w:space="0" w:color="auto"/>
                                                                        <w:bottom w:val="none" w:sz="0" w:space="0" w:color="auto"/>
                                                                        <w:right w:val="none" w:sz="0" w:space="0" w:color="auto"/>
                                                                      </w:divBdr>
                                                                      <w:divsChild>
                                                                        <w:div w:id="12409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0861347">
                      <w:marLeft w:val="0"/>
                      <w:marRight w:val="0"/>
                      <w:marTop w:val="0"/>
                      <w:marBottom w:val="0"/>
                      <w:divBdr>
                        <w:top w:val="none" w:sz="0" w:space="0" w:color="auto"/>
                        <w:left w:val="none" w:sz="0" w:space="0" w:color="auto"/>
                        <w:bottom w:val="none" w:sz="0" w:space="0" w:color="auto"/>
                        <w:right w:val="none" w:sz="0" w:space="0" w:color="auto"/>
                      </w:divBdr>
                      <w:divsChild>
                        <w:div w:id="668754779">
                          <w:marLeft w:val="0"/>
                          <w:marRight w:val="0"/>
                          <w:marTop w:val="0"/>
                          <w:marBottom w:val="0"/>
                          <w:divBdr>
                            <w:top w:val="none" w:sz="0" w:space="0" w:color="auto"/>
                            <w:left w:val="none" w:sz="0" w:space="0" w:color="auto"/>
                            <w:bottom w:val="none" w:sz="0" w:space="0" w:color="auto"/>
                            <w:right w:val="none" w:sz="0" w:space="0" w:color="auto"/>
                          </w:divBdr>
                          <w:divsChild>
                            <w:div w:id="2930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345356">
      <w:bodyDiv w:val="1"/>
      <w:marLeft w:val="0"/>
      <w:marRight w:val="0"/>
      <w:marTop w:val="0"/>
      <w:marBottom w:val="0"/>
      <w:divBdr>
        <w:top w:val="none" w:sz="0" w:space="0" w:color="auto"/>
        <w:left w:val="none" w:sz="0" w:space="0" w:color="auto"/>
        <w:bottom w:val="none" w:sz="0" w:space="0" w:color="auto"/>
        <w:right w:val="none" w:sz="0" w:space="0" w:color="auto"/>
      </w:divBdr>
      <w:divsChild>
        <w:div w:id="1149521579">
          <w:marLeft w:val="0"/>
          <w:marRight w:val="0"/>
          <w:marTop w:val="0"/>
          <w:marBottom w:val="0"/>
          <w:divBdr>
            <w:top w:val="none" w:sz="0" w:space="0" w:color="auto"/>
            <w:left w:val="none" w:sz="0" w:space="0" w:color="auto"/>
            <w:bottom w:val="none" w:sz="0" w:space="0" w:color="auto"/>
            <w:right w:val="none" w:sz="0" w:space="0" w:color="auto"/>
          </w:divBdr>
          <w:divsChild>
            <w:div w:id="932739084">
              <w:marLeft w:val="0"/>
              <w:marRight w:val="0"/>
              <w:marTop w:val="0"/>
              <w:marBottom w:val="0"/>
              <w:divBdr>
                <w:top w:val="none" w:sz="0" w:space="0" w:color="auto"/>
                <w:left w:val="none" w:sz="0" w:space="0" w:color="auto"/>
                <w:bottom w:val="none" w:sz="0" w:space="0" w:color="auto"/>
                <w:right w:val="none" w:sz="0" w:space="0" w:color="auto"/>
              </w:divBdr>
              <w:divsChild>
                <w:div w:id="1570261592">
                  <w:marLeft w:val="0"/>
                  <w:marRight w:val="0"/>
                  <w:marTop w:val="0"/>
                  <w:marBottom w:val="0"/>
                  <w:divBdr>
                    <w:top w:val="none" w:sz="0" w:space="0" w:color="auto"/>
                    <w:left w:val="none" w:sz="0" w:space="0" w:color="auto"/>
                    <w:bottom w:val="none" w:sz="0" w:space="0" w:color="auto"/>
                    <w:right w:val="none" w:sz="0" w:space="0" w:color="auto"/>
                  </w:divBdr>
                  <w:divsChild>
                    <w:div w:id="674847869">
                      <w:marLeft w:val="0"/>
                      <w:marRight w:val="0"/>
                      <w:marTop w:val="0"/>
                      <w:marBottom w:val="0"/>
                      <w:divBdr>
                        <w:top w:val="none" w:sz="0" w:space="0" w:color="auto"/>
                        <w:left w:val="none" w:sz="0" w:space="0" w:color="auto"/>
                        <w:bottom w:val="none" w:sz="0" w:space="0" w:color="auto"/>
                        <w:right w:val="none" w:sz="0" w:space="0" w:color="auto"/>
                      </w:divBdr>
                      <w:divsChild>
                        <w:div w:id="545223482">
                          <w:marLeft w:val="0"/>
                          <w:marRight w:val="0"/>
                          <w:marTop w:val="0"/>
                          <w:marBottom w:val="0"/>
                          <w:divBdr>
                            <w:top w:val="none" w:sz="0" w:space="0" w:color="auto"/>
                            <w:left w:val="none" w:sz="0" w:space="0" w:color="auto"/>
                            <w:bottom w:val="none" w:sz="0" w:space="0" w:color="auto"/>
                            <w:right w:val="none" w:sz="0" w:space="0" w:color="auto"/>
                          </w:divBdr>
                        </w:div>
                        <w:div w:id="3801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9132">
                  <w:marLeft w:val="0"/>
                  <w:marRight w:val="0"/>
                  <w:marTop w:val="0"/>
                  <w:marBottom w:val="0"/>
                  <w:divBdr>
                    <w:top w:val="none" w:sz="0" w:space="0" w:color="auto"/>
                    <w:left w:val="none" w:sz="0" w:space="0" w:color="auto"/>
                    <w:bottom w:val="none" w:sz="0" w:space="0" w:color="auto"/>
                    <w:right w:val="none" w:sz="0" w:space="0" w:color="auto"/>
                  </w:divBdr>
                  <w:divsChild>
                    <w:div w:id="112619206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93616508">
              <w:marLeft w:val="0"/>
              <w:marRight w:val="0"/>
              <w:marTop w:val="0"/>
              <w:marBottom w:val="0"/>
              <w:divBdr>
                <w:top w:val="none" w:sz="0" w:space="0" w:color="auto"/>
                <w:left w:val="none" w:sz="0" w:space="0" w:color="auto"/>
                <w:bottom w:val="none" w:sz="0" w:space="0" w:color="auto"/>
                <w:right w:val="none" w:sz="0" w:space="0" w:color="auto"/>
              </w:divBdr>
              <w:divsChild>
                <w:div w:id="2589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www.gramophone.co.uk/classical-music-news" TargetMode="External"/><Relationship Id="rId18" Type="http://schemas.openxmlformats.org/officeDocument/2006/relationships/hyperlink" Target="http://www.gramophone.co.uk/awards/2019" TargetMode="External"/><Relationship Id="rId26" Type="http://schemas.openxmlformats.org/officeDocument/2006/relationships/hyperlink" Target="https://geo.music.apple.com/us/album/prokofiev-rachmaninoff-piano-works/1456424629?mt=1&amp;app=itunes&amp;at=1l3v8Ma" TargetMode="External"/><Relationship Id="rId3" Type="http://schemas.microsoft.com/office/2007/relationships/stylesWithEffects" Target="stylesWithEffects.xml"/><Relationship Id="rId21" Type="http://schemas.openxmlformats.org/officeDocument/2006/relationships/hyperlink" Target="https://www.gramophone.co.uk/subscribe" TargetMode="External"/><Relationship Id="rId7" Type="http://schemas.openxmlformats.org/officeDocument/2006/relationships/image" Target="media/image1.png"/><Relationship Id="rId12" Type="http://schemas.openxmlformats.org/officeDocument/2006/relationships/hyperlink" Target="https://www.gramophone.co.uk/reviews" TargetMode="External"/><Relationship Id="rId17" Type="http://schemas.openxmlformats.org/officeDocument/2006/relationships/hyperlink" Target="https://www.gramophone.co.uk/classical-music-news/introducing-gramophones-october-2019-issue"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ww.gramophone.co.uk/artists" TargetMode="External"/><Relationship Id="rId20" Type="http://schemas.openxmlformats.org/officeDocument/2006/relationships/hyperlink" Target="https://www.gramophone.co.uk/blog/all" TargetMode="External"/><Relationship Id="rId1" Type="http://schemas.openxmlformats.org/officeDocument/2006/relationships/numbering" Target="numbering.xml"/><Relationship Id="rId6" Type="http://schemas.openxmlformats.org/officeDocument/2006/relationships/hyperlink" Target="https://www.gramophone.co.uk/" TargetMode="External"/><Relationship Id="rId11" Type="http://schemas.openxmlformats.org/officeDocument/2006/relationships/control" Target="activeX/activeX2.xml"/><Relationship Id="rId24" Type="http://schemas.openxmlformats.org/officeDocument/2006/relationships/hyperlink" Target="https://www.gramophone.co.uk/review/prokofiev-ten-pieces-from-romeo-and-juliet-dzmitry-ulasiuk?fbclid=IwAR0nyn_-Bku41fQ8RtcSk98idKJKJrM6NF_9KqO3m-5_vlymjqFUXWVUnqg" TargetMode="External"/><Relationship Id="rId5" Type="http://schemas.openxmlformats.org/officeDocument/2006/relationships/webSettings" Target="webSettings.xml"/><Relationship Id="rId15" Type="http://schemas.openxmlformats.org/officeDocument/2006/relationships/hyperlink" Target="https://www.gramophone.co.uk/composers" TargetMode="External"/><Relationship Id="rId23" Type="http://schemas.openxmlformats.org/officeDocument/2006/relationships/hyperlink" Target="https://www.gramophone.co.uk/reviews" TargetMode="External"/><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yperlink" Target="https://www.gramophone.co.uk/podcast"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s://www.gramophone.co.uk/features" TargetMode="External"/><Relationship Id="rId22" Type="http://schemas.openxmlformats.org/officeDocument/2006/relationships/hyperlink" Target="https://www.gramophone.co.uk/"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Deborah</cp:lastModifiedBy>
  <cp:revision>1</cp:revision>
  <dcterms:created xsi:type="dcterms:W3CDTF">2019-10-18T03:47:00Z</dcterms:created>
  <dcterms:modified xsi:type="dcterms:W3CDTF">2019-10-18T03:51:00Z</dcterms:modified>
</cp:coreProperties>
</file>